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3CFEB6" w14:textId="7C9AC79C" w:rsidR="00B21E37" w:rsidRPr="00B21E37" w:rsidRDefault="00B21E37" w:rsidP="00B21E37">
      <w:pPr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2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Критерии оцен</w:t>
      </w:r>
      <w:r w:rsidR="007B5C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ивания</w:t>
      </w:r>
      <w:bookmarkStart w:id="0" w:name="_GoBack"/>
      <w:bookmarkEnd w:id="0"/>
      <w:r w:rsidRPr="00B21E3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рефератов: </w:t>
      </w:r>
    </w:p>
    <w:p w14:paraId="73047550" w14:textId="77777777" w:rsidR="00B21E37" w:rsidRPr="00B21E37" w:rsidRDefault="00B21E37" w:rsidP="00B21E37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оценка «отлично» выставляется студенту, если он полно раскрыл тему доклада без дополнений - 10 баллов, или </w:t>
      </w:r>
      <w:proofErr w:type="gramStart"/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 в</w:t>
      </w:r>
      <w:proofErr w:type="gramEnd"/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ответе присутствуют небольшие (не принципиальные) отклонения или наводящие (уточняющие)  вопросы преподавателя – 9 баллов;</w:t>
      </w:r>
    </w:p>
    <w:p w14:paraId="0D157F2B" w14:textId="77777777" w:rsidR="00B21E37" w:rsidRPr="00B21E37" w:rsidRDefault="00B21E37" w:rsidP="00B21E37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«хорошо» выставляется студенту, если он полно раскрыл основные аспекты доклада, но упустил некоторые важные детали – 8 баллов, или если в ответе присутствуют небольшие (не принципиальные) отклонения или наводящие (</w:t>
      </w:r>
      <w:proofErr w:type="gramStart"/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уточняющие)  вопросы</w:t>
      </w:r>
      <w:proofErr w:type="gramEnd"/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– 7 баллов;</w:t>
      </w:r>
    </w:p>
    <w:p w14:paraId="0CBC46E7" w14:textId="77777777" w:rsidR="00B21E37" w:rsidRPr="00B21E37" w:rsidRDefault="00B21E37" w:rsidP="00B21E37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«удовлетворительно» выставляется студенту, если он не полно раскрыл тему доклада, используя лишь общие понятия – 6 баллов, или если в ответе присутствуют большие отклонения или наводящие (</w:t>
      </w:r>
      <w:proofErr w:type="gramStart"/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уточняющие)  вопросы</w:t>
      </w:r>
      <w:proofErr w:type="gramEnd"/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преподавателя – 5 баллов;</w:t>
      </w:r>
    </w:p>
    <w:p w14:paraId="2DF8BAD3" w14:textId="77777777" w:rsidR="00B21E37" w:rsidRPr="00B21E37" w:rsidRDefault="00B21E37" w:rsidP="00B21E37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оценка «неудовлетворительно» ставится при невыполнении студентом реферата или не владении материалом в докладе.</w:t>
      </w:r>
    </w:p>
    <w:p w14:paraId="3A23FF41" w14:textId="77777777" w:rsidR="00B21E37" w:rsidRPr="00B21E37" w:rsidRDefault="00B21E37" w:rsidP="00B21E37">
      <w:pPr>
        <w:widowControl w:val="0"/>
        <w:autoSpaceDE w:val="0"/>
        <w:autoSpaceDN w:val="0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-оценка «зачтено» - </w:t>
      </w:r>
      <w:proofErr w:type="gramStart"/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 выполнен</w:t>
      </w:r>
      <w:proofErr w:type="gramEnd"/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раскрывает тему, студент владеет знаниями материала.</w:t>
      </w:r>
    </w:p>
    <w:p w14:paraId="120428D9" w14:textId="77777777" w:rsidR="00B21E37" w:rsidRPr="00B21E37" w:rsidRDefault="00B21E37" w:rsidP="00B21E37">
      <w:pPr>
        <w:widowControl w:val="0"/>
        <w:autoSpaceDE w:val="0"/>
        <w:autoSpaceDN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E37">
        <w:rPr>
          <w:rFonts w:ascii="Times New Roman" w:eastAsia="Times New Roman" w:hAnsi="Times New Roman" w:cs="Times New Roman"/>
          <w:sz w:val="28"/>
          <w:szCs w:val="28"/>
          <w:lang w:eastAsia="ru-RU"/>
        </w:rPr>
        <w:t>-оценка «не зачтено» - реферат не выполнен или студент не владеет материалом, отраженным в тексте.</w:t>
      </w:r>
    </w:p>
    <w:p w14:paraId="1EC311B6" w14:textId="77777777" w:rsidR="00115554" w:rsidRDefault="00115554"/>
    <w:sectPr w:rsidR="00115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56"/>
    <w:rsid w:val="00115554"/>
    <w:rsid w:val="007B5C26"/>
    <w:rsid w:val="008A4456"/>
    <w:rsid w:val="00B2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BD761"/>
  <w15:chartTrackingRefBased/>
  <w15:docId w15:val="{1C249590-7ED3-4B8F-BD56-F6A9FA975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86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2025-03-31T01:37:00Z</dcterms:created>
  <dcterms:modified xsi:type="dcterms:W3CDTF">2025-03-31T01:38:00Z</dcterms:modified>
</cp:coreProperties>
</file>